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color w:val="66666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28"/>
          <w:szCs w:val="28"/>
          <w:rtl w:val="0"/>
        </w:rPr>
        <w:t xml:space="preserve">ADÉNUT 2020-2021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Montserrat" w:cs="Montserrat" w:eastAsia="Montserrat" w:hAnsi="Montserrat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Montserrat" w:cs="Montserrat" w:eastAsia="Montserrat" w:hAnsi="Montserrat"/>
          <w:color w:val="424242"/>
          <w:sz w:val="72"/>
          <w:szCs w:val="72"/>
          <w:rtl w:val="0"/>
        </w:rPr>
        <w:t xml:space="preserve">PROCÈS VERBAL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ligne horizontale" id="1" name="image1.png"/>
            <a:graphic>
              <a:graphicData uri="http://schemas.openxmlformats.org/drawingml/2006/picture">
                <pic:pic>
                  <pic:nvPicPr>
                    <pic:cNvPr descr="ligne horizontal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Montserrat" w:cs="Montserrat" w:eastAsia="Montserrat" w:hAnsi="Montserrat"/>
          <w:b w:val="1"/>
          <w:color w:val="f14b4b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2"/>
          <w:szCs w:val="22"/>
          <w:rtl w:val="0"/>
        </w:rPr>
        <w:t xml:space="preserve">2 juin 2020 11h-12h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PARTICIPANTS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Shawna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Juliette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Santiago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Jasmine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Rose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Rim</w:t>
      </w:r>
    </w:p>
    <w:p w:rsidR="00000000" w:rsidDel="00000000" w:rsidP="00000000" w:rsidRDefault="00000000" w:rsidRPr="00000000" w14:paraId="0000000C">
      <w:pPr>
        <w:pStyle w:val="Heading1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bookmarkStart w:colFirst="0" w:colLast="0" w:name="_c4kxvpb9t1at" w:id="3"/>
      <w:bookmarkEnd w:id="3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ABSENTS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Audrey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Caroline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Sara</w:t>
      </w:r>
    </w:p>
    <w:p w:rsidR="00000000" w:rsidDel="00000000" w:rsidP="00000000" w:rsidRDefault="00000000" w:rsidRPr="00000000" w14:paraId="00000010">
      <w:pPr>
        <w:spacing w:before="200" w:line="360" w:lineRule="auto"/>
        <w:ind w:left="0" w:firstLine="0"/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ORDRE DU JOUR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2"/>
          <w:szCs w:val="22"/>
        </w:rPr>
      </w:pPr>
      <w:bookmarkStart w:colFirst="0" w:colLast="0" w:name="_5qakb2re2vwk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2"/>
          <w:szCs w:val="22"/>
          <w:rtl w:val="0"/>
        </w:rPr>
        <w:t xml:space="preserve">1. Google drive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Nom, signature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Courriel de récupération (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president@adenut.com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)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Mot de passe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Ménage drive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Voir courriel et les classer (si c’est pas déjà fait)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2. Semaine 101 virtuelle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Inscrivez-vous dans le document d’inscription pour les guides 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VP Social ? Travail d’équipe cette année (si vous avez le temps et êtes intéressez)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Idées de thèmes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Couleur : Vert (</w:t>
      </w:r>
      <w:r w:rsidDel="00000000" w:rsidR="00000000" w:rsidRPr="00000000">
        <w:rPr>
          <w:rFonts w:ascii="Montserrat" w:cs="Montserrat" w:eastAsia="Montserrat" w:hAnsi="Montserrat"/>
          <w:shd w:fill="00de0c" w:val="clear"/>
          <w:rtl w:val="0"/>
        </w:rPr>
        <w:t xml:space="preserve">brocoli bien cuit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 Tie Dye-Vert, </w:t>
      </w:r>
      <w:r w:rsidDel="00000000" w:rsidR="00000000" w:rsidRPr="00000000">
        <w:rPr>
          <w:rFonts w:ascii="Montserrat" w:cs="Montserrat" w:eastAsia="Montserrat" w:hAnsi="Montserrat"/>
          <w:shd w:fill="a7d7a6" w:val="clear"/>
          <w:rtl w:val="0"/>
        </w:rPr>
        <w:t xml:space="preserve">Vert Olive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 Camo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Thèmes : Veggie Army, Foodie Army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Guides : Survey, Exécutif comme guides, possible?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Commanditaires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Doit commencer à en trouver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liste sur le google sheets :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 lettre pour commanditaires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nouveaux commanditaires? Slush Puppy,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Thème (idées)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Chandails pour les 101ers ?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bandana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Idées activités semaine 101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Speed dating (discord)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Live yoga class avec Justin ?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Live workout avec Estelle ?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Atelier de cuisine en ligne, envoyer les ingrédient dans leur kit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Guide TOUR du campus-Ottawa (à la Dora L’exploratrice-histoire à choix comme black mirror, etc.)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Rally campus en vidéo (live facebook)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Prom party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Wine &amp; Cheese de début d’année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Workshop sur comment étudier-Organiser son temps (humoristique)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Présentation sur comment utiliser google drive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BeerPong Virtuel - À voir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autres jeux alcoolisés - à voir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24242"/>
          <w:sz w:val="20"/>
          <w:szCs w:val="20"/>
          <w:rtl w:val="0"/>
        </w:rPr>
        <w:t xml:space="preserve">Online survival kit</w:t>
      </w: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 (vidéos de présentation de l’exec, ce que tu aurais voulu savoir en rentrant à l’université, ce qui a rendu ton expérience universitaire différente)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Jeux en ligne? Scattegories, KAHOOT, Quiz en ligne (DC), etc. 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voir les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Quiz tonic</w:t>
        </w:r>
      </w:hyperlink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 sur Facebook… on pourrait s’en inspirer.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Netflix party (chrome extension)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randonnée pour les étudiants à Ottawa</w:t>
      </w:r>
    </w:p>
    <w:p w:rsidR="00000000" w:rsidDel="00000000" w:rsidP="00000000" w:rsidRDefault="00000000" w:rsidRPr="00000000" w14:paraId="00000037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3. Photos professionnelles ? Si possible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Centre des carrières (septembre)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after="0" w:before="320" w:line="240" w:lineRule="auto"/>
        <w:rPr>
          <w:rFonts w:ascii="Montserrat" w:cs="Montserrat" w:eastAsia="Montserrat" w:hAnsi="Montserrat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4. Retour sur la rétroaction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0" w:afterAutospacing="0" w:before="200" w:line="36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Idées : </w:t>
      </w:r>
    </w:p>
    <w:p w:rsidR="00000000" w:rsidDel="00000000" w:rsidP="00000000" w:rsidRDefault="00000000" w:rsidRPr="00000000" w14:paraId="0000003B">
      <w:pPr>
        <w:numPr>
          <w:ilvl w:val="1"/>
          <w:numId w:val="13"/>
        </w:numPr>
        <w:spacing w:after="0" w:afterAutospacing="0" w:before="0" w:beforeAutospacing="0" w:line="36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2e Icebreaker après la semaine 101, car beaucoup de gens ne participe pas à la semaine 101 </w:t>
      </w:r>
    </w:p>
    <w:p w:rsidR="00000000" w:rsidDel="00000000" w:rsidP="00000000" w:rsidRDefault="00000000" w:rsidRPr="00000000" w14:paraId="0000003C">
      <w:pPr>
        <w:numPr>
          <w:ilvl w:val="1"/>
          <w:numId w:val="13"/>
        </w:numPr>
        <w:spacing w:before="0" w:beforeAutospacing="0" w:line="36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plusieurs idées d’activités proposées : Déjeuners (continuer),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soirée bar avec autres cohortes/programmes, activité dehors, rallye, etc. </w:t>
      </w:r>
    </w:p>
    <w:p w:rsidR="00000000" w:rsidDel="00000000" w:rsidP="00000000" w:rsidRDefault="00000000" w:rsidRPr="00000000" w14:paraId="0000003D">
      <w:pPr>
        <w:spacing w:before="200" w:line="360" w:lineRule="auto"/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→ Évènement FB, DJ-Music style Bar </w:t>
      </w:r>
    </w:p>
    <w:p w:rsidR="00000000" w:rsidDel="00000000" w:rsidP="00000000" w:rsidRDefault="00000000" w:rsidRPr="00000000" w14:paraId="0000003E">
      <w:pPr>
        <w:spacing w:before="200" w:line="360" w:lineRule="auto"/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→ Brunch-Kahout ?  </w:t>
      </w:r>
    </w:p>
    <w:p w:rsidR="00000000" w:rsidDel="00000000" w:rsidP="00000000" w:rsidRDefault="00000000" w:rsidRPr="00000000" w14:paraId="0000003F">
      <w:pPr>
        <w:numPr>
          <w:ilvl w:val="1"/>
          <w:numId w:val="13"/>
        </w:numPr>
        <w:spacing w:after="0" w:afterAutospacing="0" w:before="200" w:line="36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Besoin de plus de gens qui s’implique pour l’élection de l’automne :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pour les 1ères année (même autres cohortes), présentation des postes-vidéo faites il y a 2ans, savoir qu’est-ce qu’ils peuvent faire, témoignages, etc. - pamphlet,  VP COMM?</w:t>
      </w:r>
    </w:p>
    <w:p w:rsidR="00000000" w:rsidDel="00000000" w:rsidP="00000000" w:rsidRDefault="00000000" w:rsidRPr="00000000" w14:paraId="00000040">
      <w:pPr>
        <w:numPr>
          <w:ilvl w:val="1"/>
          <w:numId w:val="13"/>
        </w:numPr>
        <w:spacing w:before="0" w:beforeAutospacing="0" w:line="360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5. Merch (VP interne)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idées? </w:t>
      </w:r>
    </w:p>
    <w:p w:rsidR="00000000" w:rsidDel="00000000" w:rsidP="00000000" w:rsidRDefault="00000000" w:rsidRPr="00000000" w14:paraId="00000043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→ Combo Bas-Casquette </w:t>
      </w:r>
    </w:p>
    <w:p w:rsidR="00000000" w:rsidDel="00000000" w:rsidP="00000000" w:rsidRDefault="00000000" w:rsidRPr="00000000" w14:paraId="00000044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→ Tumbler cup - contenant breuvage avec paille (style starbucks) + sous verre </w:t>
      </w:r>
    </w:p>
    <w:p w:rsidR="00000000" w:rsidDel="00000000" w:rsidP="00000000" w:rsidRDefault="00000000" w:rsidRPr="00000000" w14:paraId="00000045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→ keychains</w:t>
      </w:r>
    </w:p>
    <w:p w:rsidR="00000000" w:rsidDel="00000000" w:rsidP="00000000" w:rsidRDefault="00000000" w:rsidRPr="00000000" w14:paraId="00000046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→  Bouteille d’eau</w:t>
      </w:r>
    </w:p>
    <w:p w:rsidR="00000000" w:rsidDel="00000000" w:rsidP="00000000" w:rsidRDefault="00000000" w:rsidRPr="00000000" w14:paraId="00000047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-&gt; Tuque</w:t>
      </w:r>
    </w:p>
    <w:p w:rsidR="00000000" w:rsidDel="00000000" w:rsidP="00000000" w:rsidRDefault="00000000" w:rsidRPr="00000000" w14:paraId="00000048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-&gt; Étui à crayons + stylo + autres</w:t>
      </w:r>
    </w:p>
    <w:p w:rsidR="00000000" w:rsidDel="00000000" w:rsidP="00000000" w:rsidRDefault="00000000" w:rsidRPr="00000000" w14:paraId="00000049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→ tank tops/t-shirts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sweater d’exec pour la semaine 101!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Faire plusieurs variantes</w:t>
      </w:r>
    </w:p>
    <w:p w:rsidR="00000000" w:rsidDel="00000000" w:rsidP="00000000" w:rsidRDefault="00000000" w:rsidRPr="00000000" w14:paraId="0000004C">
      <w:pPr>
        <w:numPr>
          <w:ilvl w:val="0"/>
          <w:numId w:val="1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Essayer de les avoir pour octobre - Attendre les élections pour les nouveaux membres de l’exec</w:t>
      </w:r>
    </w:p>
    <w:p w:rsidR="00000000" w:rsidDel="00000000" w:rsidP="00000000" w:rsidRDefault="00000000" w:rsidRPr="00000000" w14:paraId="0000004D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6. Idées d’activités pour l’année à venir (brainstorm)</w:t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idée d’activité online?</w:t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restes des activités de la semaine 101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recette pompette (Mensuel) 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Vox pop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Documents ‘’Idées pour se désennuyer’’ (scavenger hunt dans les maisons, etc.)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Randonner pour ceux à Ottawa-Gatineau-MTL 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Document activités 2020-2021 : 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Présentation Enregistrement-Zoom Panel PIRPC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spacing w:after="0" w:before="320" w:line="240" w:lineRule="auto"/>
        <w:rPr>
          <w:rFonts w:ascii="Montserrat" w:cs="Montserrat" w:eastAsia="Montserrat" w:hAnsi="Montserrat"/>
          <w:color w:val="f14b4b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7. Activité d’exec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idées ? </w:t>
      </w:r>
    </w:p>
    <w:p w:rsidR="00000000" w:rsidDel="00000000" w:rsidP="00000000" w:rsidRDefault="00000000" w:rsidRPr="00000000" w14:paraId="00000059">
      <w:pPr>
        <w:numPr>
          <w:ilvl w:val="1"/>
          <w:numId w:val="1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Attendre voir si les commerces rouvrent</w:t>
      </w:r>
    </w:p>
    <w:p w:rsidR="00000000" w:rsidDel="00000000" w:rsidP="00000000" w:rsidRDefault="00000000" w:rsidRPr="00000000" w14:paraId="0000005A">
      <w:pPr>
        <w:numPr>
          <w:ilvl w:val="1"/>
          <w:numId w:val="1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déplacement possible 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Début ET fin d’année? 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pas obligé de coûter quelque chose - Est-ce que tout le monde va être à Ottawa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keepNext w:val="0"/>
        <w:keepLines w:val="0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bookmarkStart w:colFirst="0" w:colLast="0" w:name="_1o02x094vuff" w:id="6"/>
      <w:bookmarkEnd w:id="6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NOTES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keepNext w:val="0"/>
        <w:keepLines w:val="0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bookmarkStart w:colFirst="0" w:colLast="0" w:name="_40mlfguty7ok" w:id="7"/>
      <w:bookmarkEnd w:id="7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TÂCHES</w:t>
      </w:r>
    </w:p>
    <w:p w:rsidR="00000000" w:rsidDel="00000000" w:rsidP="00000000" w:rsidRDefault="00000000" w:rsidRPr="00000000" w14:paraId="0000006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Shawna 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Juliette 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Santiago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Jasmine</w:t>
      </w:r>
    </w:p>
    <w:p w:rsidR="00000000" w:rsidDel="00000000" w:rsidP="00000000" w:rsidRDefault="00000000" w:rsidRPr="00000000" w14:paraId="00000067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Rim</w:t>
      </w:r>
    </w:p>
    <w:p w:rsidR="00000000" w:rsidDel="00000000" w:rsidP="00000000" w:rsidRDefault="00000000" w:rsidRPr="00000000" w14:paraId="00000069">
      <w:pPr>
        <w:numPr>
          <w:ilvl w:val="0"/>
          <w:numId w:val="1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Audrey 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Caroline</w:t>
      </w:r>
    </w:p>
    <w:p w:rsidR="00000000" w:rsidDel="00000000" w:rsidP="00000000" w:rsidRDefault="00000000" w:rsidRPr="00000000" w14:paraId="0000006D">
      <w:pPr>
        <w:numPr>
          <w:ilvl w:val="0"/>
          <w:numId w:val="18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Rose et Sara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200" w:line="36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ORDRE DU JOUR DE LA PROCHAINE RENCONTRE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afterAutospacing="0"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Mots de passes et courriel de récupération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Important d’assister (le plus que possible) à vos rencontres d’exec respectif ; faites vous entendre, posez vos questions...0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Semaine 101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Commencer à trouver merch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resident@adenut.com" TargetMode="External"/><Relationship Id="rId8" Type="http://schemas.openxmlformats.org/officeDocument/2006/relationships/hyperlink" Target="https://www.facebook.com/pg/QuizTonic/videos/?ref=page_intern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